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E19" w:rsidRPr="00B41E19" w:rsidRDefault="00B41E19" w:rsidP="00B41E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41E19">
        <w:rPr>
          <w:rFonts w:ascii="Times New Roman" w:eastAsia="Times New Roman" w:hAnsi="Times New Roman" w:cs="Times New Roman"/>
          <w:b/>
          <w:lang w:eastAsia="ru-RU"/>
        </w:rPr>
        <w:t>Извещение о проведении электронного аукциона</w:t>
      </w:r>
    </w:p>
    <w:p w:rsidR="00B41E19" w:rsidRPr="00B41E19" w:rsidRDefault="00B41E19" w:rsidP="00B41E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41E19">
        <w:rPr>
          <w:rFonts w:ascii="Times New Roman" w:eastAsia="Times New Roman" w:hAnsi="Times New Roman" w:cs="Times New Roman"/>
          <w:b/>
          <w:lang w:eastAsia="ru-RU"/>
        </w:rPr>
        <w:t>для закупки №0132300034122000128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2"/>
        <w:gridCol w:w="5774"/>
      </w:tblGrid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b/>
                <w:lang w:eastAsia="ru-RU"/>
              </w:rPr>
              <w:t>0132300034122000128</w:t>
            </w:r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b/>
                <w:lang w:eastAsia="ru-RU"/>
              </w:rPr>
              <w:t>Поставка картриджей Администрации городского округа Навашинский</w:t>
            </w:r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ЭТП</w:t>
            </w:r>
            <w:proofErr w:type="spellEnd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 xml:space="preserve"> Газпромбанк</w:t>
            </w:r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https</w:t>
            </w:r>
            <w:proofErr w:type="spellEnd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etpgpb.ru</w:t>
            </w:r>
            <w:proofErr w:type="spellEnd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Заказчик</w:t>
            </w: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, Навашино г, ПЛОЩАДЬ ЛЕНИНА, ДОМ 7</w:t>
            </w:r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, Навашино г, ПЛОЩАДЬ ЛЕНИНА, ДОМ 7</w:t>
            </w:r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Храмова Наталья Александровна</w:t>
            </w:r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kontraktnav@yandex.ru</w:t>
            </w:r>
            <w:proofErr w:type="spellEnd"/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56104</w:t>
            </w:r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+8 83175 56056</w:t>
            </w:r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20.10.2022 08:00</w:t>
            </w:r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20.10.2022</w:t>
            </w:r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24.10.2022</w:t>
            </w:r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56700.06 Российский рубль</w:t>
            </w:r>
          </w:p>
        </w:tc>
      </w:tr>
      <w:tr w:rsidR="00B41E19" w:rsidRPr="00B41E19" w:rsidTr="00B41E19">
        <w:tc>
          <w:tcPr>
            <w:tcW w:w="0" w:type="auto"/>
            <w:gridSpan w:val="2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 xml:space="preserve">1 рабочих дней </w:t>
            </w:r>
            <w:proofErr w:type="gramStart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с даты заключения</w:t>
            </w:r>
            <w:proofErr w:type="gramEnd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 xml:space="preserve"> контракта</w:t>
            </w:r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 xml:space="preserve">10 рабочих дней </w:t>
            </w:r>
            <w:proofErr w:type="gramStart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с даты начала</w:t>
            </w:r>
            <w:proofErr w:type="gramEnd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исполнения контракта</w:t>
            </w:r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 xml:space="preserve">Код территории </w:t>
            </w:r>
            <w:proofErr w:type="gramStart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муниципального</w:t>
            </w:r>
            <w:proofErr w:type="gramEnd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образования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1E19" w:rsidRPr="00B41E19" w:rsidTr="00B41E19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1"/>
              <w:gridCol w:w="2081"/>
              <w:gridCol w:w="2081"/>
              <w:gridCol w:w="2081"/>
              <w:gridCol w:w="3242"/>
            </w:tblGrid>
            <w:tr w:rsidR="00B41E19" w:rsidRPr="00B41E19" w:rsidTr="00B41E19"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B41E19" w:rsidRPr="00B41E19" w:rsidTr="00B41E19"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lang w:eastAsia="ru-RU"/>
                    </w:rPr>
                    <w:t>56700.06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lang w:eastAsia="ru-RU"/>
                    </w:rPr>
                    <w:t>56700.06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1E19" w:rsidRPr="00B41E19" w:rsidTr="00B41E19">
        <w:tc>
          <w:tcPr>
            <w:tcW w:w="0" w:type="auto"/>
            <w:gridSpan w:val="2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1E19" w:rsidRPr="00B41E19" w:rsidTr="00B41E19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1"/>
              <w:gridCol w:w="1568"/>
              <w:gridCol w:w="1569"/>
              <w:gridCol w:w="1569"/>
              <w:gridCol w:w="1569"/>
            </w:tblGrid>
            <w:tr w:rsidR="00B41E19" w:rsidRPr="00B41E19" w:rsidTr="00B41E19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Код бюджетной классификации </w:t>
                  </w:r>
                  <w:r w:rsidRPr="00B41E19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lastRenderedPageBreak/>
                    <w:t>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lastRenderedPageBreak/>
                    <w:t>Сумма контракта (в валюте контракта)</w:t>
                  </w:r>
                </w:p>
              </w:tc>
            </w:tr>
            <w:tr w:rsidR="00B41E19" w:rsidRPr="00B41E19" w:rsidTr="00B41E19">
              <w:tc>
                <w:tcPr>
                  <w:tcW w:w="0" w:type="auto"/>
                  <w:vMerge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на 2025 год </w:t>
                  </w:r>
                </w:p>
              </w:tc>
            </w:tr>
            <w:tr w:rsidR="00B41E19" w:rsidRPr="00B41E19" w:rsidTr="00B41E19"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48701047770100190242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lang w:eastAsia="ru-RU"/>
                    </w:rPr>
                    <w:t>56700.06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  <w:tr w:rsidR="00B41E19" w:rsidRPr="00B41E19" w:rsidTr="00B41E19"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lang w:eastAsia="ru-RU"/>
                    </w:rPr>
                    <w:t>56700.06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223522303505252230100100560012823242</w:t>
            </w:r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 xml:space="preserve">607102 Г НАВАШИНО </w:t>
            </w:r>
            <w:proofErr w:type="spellStart"/>
            <w:proofErr w:type="gramStart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ПЛ</w:t>
            </w:r>
            <w:proofErr w:type="spellEnd"/>
            <w:proofErr w:type="gramEnd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 xml:space="preserve"> ЛЕНИНА ДОМ 7</w:t>
            </w:r>
          </w:p>
        </w:tc>
      </w:tr>
      <w:tr w:rsidR="00B41E19" w:rsidRPr="00B41E19" w:rsidTr="00B41E19"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</w:tr>
      <w:tr w:rsidR="00B41E19" w:rsidRPr="00B41E19" w:rsidTr="00B41E19"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1E19" w:rsidRPr="00B41E19" w:rsidTr="00B41E19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8"/>
              <w:gridCol w:w="1438"/>
            </w:tblGrid>
            <w:tr w:rsidR="00B41E19" w:rsidRPr="00B41E19"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proofErr w:type="gramStart"/>
                  <w:r w:rsidRPr="00B41E19">
                    <w:rPr>
                      <w:rFonts w:ascii="Times New Roman" w:eastAsia="Times New Roman" w:hAnsi="Times New Roman" w:cs="Times New Roman"/>
                      <w:lang w:eastAsia="ru-RU"/>
                    </w:rPr>
                    <w:t>Российский</w:t>
                  </w:r>
                  <w:proofErr w:type="gramEnd"/>
                  <w:r w:rsidRPr="00B41E1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lang w:eastAsia="ru-RU"/>
                    </w:rPr>
                    <w:t>рубль</w:t>
                  </w:r>
                  <w:r w:rsidRPr="00B41E19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Тип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54"/>
              <w:gridCol w:w="856"/>
              <w:gridCol w:w="1263"/>
              <w:gridCol w:w="1237"/>
              <w:gridCol w:w="1288"/>
              <w:gridCol w:w="823"/>
              <w:gridCol w:w="1432"/>
              <w:gridCol w:w="860"/>
              <w:gridCol w:w="843"/>
            </w:tblGrid>
            <w:tr w:rsidR="00B41E19" w:rsidRPr="00B41E19" w:rsidTr="00B41E19">
              <w:tc>
                <w:tcPr>
                  <w:tcW w:w="0" w:type="auto"/>
                  <w:vMerge w:val="restart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ОКПД</w:t>
                  </w:r>
                  <w:proofErr w:type="gramStart"/>
                  <w:r w:rsidRPr="00B41E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2</w:t>
                  </w:r>
                  <w:proofErr w:type="spellEnd"/>
                  <w:proofErr w:type="gramEnd"/>
                  <w:r w:rsidRPr="00B41E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 xml:space="preserve">,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Количеств</w:t>
                  </w:r>
                  <w:proofErr w:type="gramStart"/>
                  <w:r w:rsidRPr="00B41E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о(</w:t>
                  </w:r>
                  <w:proofErr w:type="gramEnd"/>
                  <w:r w:rsidRPr="00B41E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Стоимость позиции</w:t>
                  </w:r>
                </w:p>
              </w:tc>
            </w:tr>
            <w:tr w:rsidR="00B41E19" w:rsidRPr="00B41E19" w:rsidTr="00B41E19">
              <w:tc>
                <w:tcPr>
                  <w:tcW w:w="0" w:type="auto"/>
                  <w:vMerge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</w:tr>
            <w:tr w:rsidR="00B41E19" w:rsidRPr="00B41E19" w:rsidTr="00B41E19"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Картридж совместимый с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Canon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LBP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-653/654/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MF732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/734/735 (черный)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28.23.25.000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1216.67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3650.01</w:t>
                  </w:r>
                </w:p>
              </w:tc>
            </w:tr>
            <w:tr w:rsidR="00B41E19" w:rsidRPr="00B41E19" w:rsidTr="00B41E19"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Картридж совместимый с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Canon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LBP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-653/654/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MF732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/734/735 (желтый)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28.23.25.000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1216.67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3650.01</w:t>
                  </w:r>
                </w:p>
              </w:tc>
            </w:tr>
            <w:tr w:rsidR="00B41E19" w:rsidRPr="00B41E19" w:rsidTr="00B41E19"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Картридж совместимый с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Canon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LBP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-653/654/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MF732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/734/735 (пурпурный)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28.23.25.000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1216.67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3650.01</w:t>
                  </w:r>
                </w:p>
              </w:tc>
            </w:tr>
            <w:tr w:rsidR="00B41E19" w:rsidRPr="00B41E19" w:rsidTr="00B41E19"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Картридж совместимый с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Canon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LBP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-653/654/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MF732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/734/735 (синий)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28.23.25.000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1216.67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3650.01</w:t>
                  </w:r>
                </w:p>
              </w:tc>
            </w:tr>
            <w:tr w:rsidR="00B41E19" w:rsidRPr="00B41E19" w:rsidTr="00B41E19"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Картридж совместимый с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Ricoh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Aficio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SP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C250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/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С260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/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C261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(желтый)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28.23.25.000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2650.00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7950.00</w:t>
                  </w:r>
                </w:p>
              </w:tc>
            </w:tr>
            <w:tr w:rsidR="00B41E19" w:rsidRPr="00B41E19" w:rsidTr="00B41E19"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Картридж совместимый с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HP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LaserJet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Pro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M1214nfh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28.23.25.000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766.67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2300.01</w:t>
                  </w:r>
                </w:p>
              </w:tc>
            </w:tr>
            <w:tr w:rsidR="00B41E19" w:rsidRPr="00B41E19" w:rsidTr="00B41E19"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Картридж совместимый с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Ricoh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Aficio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SP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C250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/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С260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/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C261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(синий)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28.23.25.000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2650.00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7950.00</w:t>
                  </w:r>
                </w:p>
              </w:tc>
            </w:tr>
            <w:tr w:rsidR="00B41E19" w:rsidRPr="00B41E19" w:rsidTr="00B41E19"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Картридж совместимый с </w:t>
                  </w:r>
                  <w:proofErr w:type="spellStart"/>
                  <w:proofErr w:type="gram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С</w:t>
                  </w:r>
                  <w:proofErr w:type="gram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anon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LBP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3010B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i-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Sensys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28.23.25.000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1900.00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5700.00</w:t>
                  </w:r>
                </w:p>
              </w:tc>
            </w:tr>
            <w:tr w:rsidR="00B41E19" w:rsidRPr="00B41E19" w:rsidTr="00B41E19"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Картридж совместимый с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Ricoh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Aficio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SP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C250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/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С260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/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C261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(пурпурный)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28.23.25.000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2650.00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7950.00</w:t>
                  </w:r>
                </w:p>
              </w:tc>
            </w:tr>
            <w:tr w:rsidR="00B41E19" w:rsidRPr="00B41E19" w:rsidTr="00B41E19"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Картридж совместимый с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HP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Laser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MFP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137fnw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28.23.25.000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766.67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2300.01</w:t>
                  </w:r>
                </w:p>
              </w:tc>
            </w:tr>
            <w:tr w:rsidR="00B41E19" w:rsidRPr="00B41E19" w:rsidTr="00B41E19"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Картридж совместимый с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Ricoh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Aficio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SP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C250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/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С260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/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C261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(черный)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28.23.25.000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2650.00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7950.00</w:t>
                  </w:r>
                </w:p>
              </w:tc>
            </w:tr>
          </w:tbl>
          <w:p w:rsidR="00B41E19" w:rsidRPr="00B41E19" w:rsidRDefault="00B41E19" w:rsidP="00B41E1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Итого: 56700.06 Российский рубль</w:t>
            </w:r>
          </w:p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Преимущество в соответствии с ч. 3 ст. 30 Закона № 44-ФЗ</w:t>
            </w:r>
          </w:p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от 04.06.2018 № </w:t>
            </w:r>
            <w:proofErr w:type="spellStart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126н</w:t>
            </w:r>
            <w:proofErr w:type="spellEnd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 xml:space="preserve"> - 15.0%</w:t>
            </w:r>
          </w:p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  <w:p w:rsidR="00B41E19" w:rsidRPr="00B41E19" w:rsidRDefault="00B41E19" w:rsidP="00B41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к ограничению отсутствует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1"/>
              <w:gridCol w:w="3832"/>
              <w:gridCol w:w="2581"/>
              <w:gridCol w:w="2190"/>
              <w:gridCol w:w="922"/>
            </w:tblGrid>
            <w:tr w:rsidR="00B41E19" w:rsidRPr="00B41E19" w:rsidTr="00B41E19"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Примечание</w:t>
                  </w:r>
                </w:p>
              </w:tc>
            </w:tr>
            <w:tr w:rsidR="00B41E19" w:rsidRPr="00B41E19" w:rsidTr="00B41E19"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Условие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№ </w:t>
                  </w:r>
                  <w:proofErr w:type="spellStart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126н</w:t>
                  </w:r>
                  <w:proofErr w:type="spellEnd"/>
                  <w:r w:rsidRPr="00B41E19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E19" w:rsidRPr="00B41E19" w:rsidRDefault="00B41E19" w:rsidP="00B41E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</w:tbl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r w:rsidRPr="00B41E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заявки</w:t>
            </w:r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Требуется обеспечение исполнения контракта</w:t>
            </w:r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Размер обеспечения исполнения контракта</w:t>
            </w:r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5.00%</w:t>
            </w:r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Порядок обеспечения исполнения контракта, требования к обеспечению</w:t>
            </w:r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</w:t>
            </w:r>
            <w:proofErr w:type="spellStart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п.14.1</w:t>
            </w:r>
            <w:proofErr w:type="spellEnd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 xml:space="preserve"> раздела </w:t>
            </w:r>
            <w:proofErr w:type="spellStart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II</w:t>
            </w:r>
            <w:proofErr w:type="spellEnd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 xml:space="preserve"> Извещения</w:t>
            </w:r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</w:t>
            </w:r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"Номер расчётного счёта" 03232643227300003200</w:t>
            </w:r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 xml:space="preserve">"Номер лицевого счёта" </w:t>
            </w:r>
            <w:proofErr w:type="spellStart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05323D01500</w:t>
            </w:r>
            <w:proofErr w:type="spellEnd"/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proofErr w:type="spellStart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БИК</w:t>
            </w:r>
            <w:proofErr w:type="spellEnd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" 012202102</w:t>
            </w:r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"Наименование кредитной организации" Администрация городского округа Навашинский</w:t>
            </w:r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"Номер корреспондентского счета" 40102810745370000024</w:t>
            </w:r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к гарантии качества товара, работы, услуги</w:t>
            </w:r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Требуется гарантия качества товара, работы, услуги</w:t>
            </w:r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Перечень прикрепленных документов</w:t>
            </w:r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Обоснование начальной (максимальной) цены контракта</w:t>
            </w:r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 xml:space="preserve">1 Обоснование </w:t>
            </w:r>
            <w:proofErr w:type="spellStart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НМЦК.xlsx</w:t>
            </w:r>
            <w:proofErr w:type="spellEnd"/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Проект контракта</w:t>
            </w:r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 xml:space="preserve">1 Проект </w:t>
            </w:r>
            <w:proofErr w:type="spellStart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контракта.docx</w:t>
            </w:r>
            <w:proofErr w:type="spellEnd"/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Описание объекта закупки</w:t>
            </w:r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 xml:space="preserve">1 Техническое </w:t>
            </w:r>
            <w:proofErr w:type="spellStart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задание.docx</w:t>
            </w:r>
            <w:proofErr w:type="spellEnd"/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 xml:space="preserve">2 Описание объекта закупки (раздел </w:t>
            </w:r>
            <w:proofErr w:type="spellStart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II</w:t>
            </w:r>
            <w:proofErr w:type="spellEnd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 xml:space="preserve"> извещения).</w:t>
            </w:r>
            <w:proofErr w:type="spellStart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docx</w:t>
            </w:r>
            <w:proofErr w:type="spellEnd"/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к содержанию, составу заявки на участие в закупке</w:t>
            </w:r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1 Общие условия закупки (раздел I извещения).</w:t>
            </w:r>
            <w:proofErr w:type="spellStart"/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>docx</w:t>
            </w:r>
            <w:proofErr w:type="spellEnd"/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 и документы</w:t>
            </w:r>
          </w:p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19"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Документы не прикреплены </w:t>
            </w:r>
          </w:p>
          <w:bookmarkEnd w:id="0"/>
          <w:p w:rsidR="00B41E19" w:rsidRPr="00B41E19" w:rsidRDefault="00B41E19" w:rsidP="00B41E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831A1" w:rsidRPr="00B41E19" w:rsidRDefault="005831A1" w:rsidP="00B41E19">
      <w:pPr>
        <w:rPr>
          <w:rFonts w:ascii="Times New Roman" w:hAnsi="Times New Roman" w:cs="Times New Roman"/>
        </w:rPr>
      </w:pPr>
    </w:p>
    <w:sectPr w:rsidR="005831A1" w:rsidRPr="00B41E19" w:rsidSect="00B41E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E19"/>
    <w:rsid w:val="00051FC9"/>
    <w:rsid w:val="001128AD"/>
    <w:rsid w:val="003D2E58"/>
    <w:rsid w:val="00565C7A"/>
    <w:rsid w:val="005831A1"/>
    <w:rsid w:val="006C0C93"/>
    <w:rsid w:val="008237ED"/>
    <w:rsid w:val="00A014F2"/>
    <w:rsid w:val="00A50D50"/>
    <w:rsid w:val="00B41E19"/>
    <w:rsid w:val="00C411C9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1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B41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B41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B41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B41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B41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41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1E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1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B41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B41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B41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B41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B41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41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1E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1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1016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2022-10-12T13:29:00Z</cp:lastPrinted>
  <dcterms:created xsi:type="dcterms:W3CDTF">2022-10-12T13:27:00Z</dcterms:created>
  <dcterms:modified xsi:type="dcterms:W3CDTF">2022-10-12T13:29:00Z</dcterms:modified>
</cp:coreProperties>
</file>